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Политика использования файлов cookie на gipoteza.org</w:t>
      </w:r>
    </w:p>
    <w:p>
      <w:r>
        <w:rPr>
          <w:sz w:val="18"/>
        </w:rPr>
        <w:t>Актуальная редакция: 05.09.2025</w:t>
      </w:r>
    </w:p>
    <w:p>
      <w:r>
        <w:t>1. Что такое cookie</w:t>
      </w:r>
      <w:r>
        <w:br/>
      </w:r>
      <w:r>
        <w:t>Cookies — небольшие файлы, сохраняемые на устройство пользователя при посещении сайта. Они помогают распознавать браузер, запоминать настройки и анализировать трафик.</w:t>
      </w:r>
    </w:p>
    <w:p>
      <w:r>
        <w:t>2. Какие cookies мы используем</w:t>
      </w:r>
      <w:r>
        <w:br/>
      </w:r>
      <w:r>
        <w:t>— Технические (строго необходимые) — обеспечение работоспособности сайта;</w:t>
      </w:r>
      <w:r>
        <w:br/>
      </w:r>
      <w:r>
        <w:t>— Функциональные — запоминание настроек;</w:t>
      </w:r>
      <w:r>
        <w:br/>
      </w:r>
      <w:r>
        <w:t>— Аналитические — оценка посещаемости и поведения (при наличии счетчиков/пикселей);</w:t>
      </w:r>
      <w:r>
        <w:br/>
      </w:r>
      <w:r>
        <w:t>— Маркетинговые — при размещении рекламных материалов.</w:t>
      </w:r>
    </w:p>
    <w:p>
      <w:r>
        <w:t>3. Управление согласием</w:t>
      </w:r>
      <w:r>
        <w:br/>
      </w:r>
      <w:r>
        <w:t>При первом визите показывается баннер с краткой информацией и ссылкой на данную Политику. Пользователь может согласиться на аналитические/маркетинговые cookies либо отказаться, а также изменить выбор позднее.</w:t>
      </w:r>
    </w:p>
    <w:p>
      <w:r>
        <w:t>4. Как отключить cookies</w:t>
      </w:r>
      <w:r>
        <w:br/>
      </w:r>
      <w:r>
        <w:t>Пользователь может изменить настройки в браузере и/или использовать управление в баннере. Отключение некоторых cookies может повлиять на работу сайта.</w:t>
      </w:r>
    </w:p>
    <w:p>
      <w:r>
        <w:t>5. Сторонние сервисы</w:t>
      </w:r>
      <w:r>
        <w:br/>
      </w:r>
      <w:r>
        <w:t>Сайт может использовать внешние сервисы (например, «Метрика», «Pixel» и др.). Перечень актуальных сервисов и ссылки на их политики приводятся на странице [/cookies-third-parties] (создайте страницу-реестр).</w:t>
      </w:r>
    </w:p>
    <w:p>
      <w:r>
        <w:t>6. Сроки хранения</w:t>
      </w:r>
      <w:r>
        <w:br/>
      </w:r>
      <w:r>
        <w:t>Сроки хранения зависят от типа cookies и настроек браузера. Аналитические cookies хранятся не дольше необходимого для целей анализа.</w:t>
      </w:r>
    </w:p>
    <w:p>
      <w:r>
        <w:t>7. Контакты</w:t>
      </w:r>
      <w:r>
        <w:br/>
      </w:r>
      <w:r>
        <w:t>Вопросы по cookies: [privacy@gipoteza.org].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